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3D" w:rsidRPr="0041240C" w:rsidRDefault="003948BD" w:rsidP="0041240C">
      <w:pPr>
        <w:pStyle w:val="1"/>
        <w:rPr>
          <w:b/>
        </w:rPr>
      </w:pPr>
      <w:r w:rsidRPr="0041240C">
        <w:rPr>
          <w:b/>
        </w:rPr>
        <w:t xml:space="preserve">Поэтапное </w:t>
      </w:r>
      <w:r w:rsidR="0041240C" w:rsidRPr="0041240C">
        <w:rPr>
          <w:b/>
        </w:rPr>
        <w:t>применение</w:t>
      </w:r>
      <w:r w:rsidRPr="0041240C">
        <w:rPr>
          <w:b/>
        </w:rPr>
        <w:t xml:space="preserve"> средств линии 4</w:t>
      </w:r>
      <w:r w:rsidRPr="0041240C">
        <w:rPr>
          <w:b/>
          <w:lang w:val="en-US"/>
        </w:rPr>
        <w:t>Step</w:t>
      </w:r>
      <w:r w:rsidRPr="0041240C">
        <w:rPr>
          <w:b/>
        </w:rPr>
        <w:t xml:space="preserve"> + окрашивание</w:t>
      </w:r>
    </w:p>
    <w:p w:rsidR="003948BD" w:rsidRDefault="003948BD">
      <w:r>
        <w:t xml:space="preserve">Шаг 1. Подготовка к восстановлению. Шампунь для волос </w:t>
      </w:r>
      <w:r>
        <w:rPr>
          <w:lang w:val="en-US"/>
        </w:rPr>
        <w:t>Renovation</w:t>
      </w:r>
      <w:r w:rsidRPr="0041240C">
        <w:t xml:space="preserve"> </w:t>
      </w:r>
      <w:r>
        <w:rPr>
          <w:lang w:val="en-US"/>
        </w:rPr>
        <w:t>Step</w:t>
      </w:r>
      <w:r w:rsidRPr="0041240C">
        <w:t xml:space="preserve"> 1</w:t>
      </w:r>
      <w:r>
        <w:t>:</w:t>
      </w:r>
    </w:p>
    <w:p w:rsidR="003948BD" w:rsidRPr="003948BD" w:rsidRDefault="003948BD" w:rsidP="003948BD">
      <w:r>
        <w:t xml:space="preserve">Нанести шампунь на влажные волосы, вспениваем массажными движениями в течении 2-3 минут. </w:t>
      </w:r>
      <w:r w:rsidR="0017115F">
        <w:t>Смыв</w:t>
      </w:r>
      <w:bookmarkStart w:id="0" w:name="_GoBack"/>
      <w:bookmarkEnd w:id="0"/>
      <w:r w:rsidR="0017115F">
        <w:t>аем</w:t>
      </w:r>
      <w:r>
        <w:t xml:space="preserve"> обильно теплой водой. </w:t>
      </w:r>
    </w:p>
    <w:p w:rsidR="003948BD" w:rsidRDefault="003948BD"/>
    <w:p w:rsidR="003948BD" w:rsidRDefault="003948BD">
      <w:r>
        <w:t xml:space="preserve">Шаг 2. Раскрытие </w:t>
      </w:r>
      <w:proofErr w:type="spellStart"/>
      <w:r>
        <w:t>кутикулярного</w:t>
      </w:r>
      <w:proofErr w:type="spellEnd"/>
      <w:r>
        <w:t xml:space="preserve"> слоя волоса.  Эмульсия для горячего обертывания:</w:t>
      </w:r>
    </w:p>
    <w:p w:rsidR="003948BD" w:rsidRDefault="003948BD">
      <w:r>
        <w:t xml:space="preserve">Отступая от прикорневой зоны на 2-3 см. </w:t>
      </w:r>
      <w:r w:rsidR="0017115F">
        <w:t>н</w:t>
      </w:r>
      <w:r>
        <w:t xml:space="preserve">аносим по </w:t>
      </w:r>
      <w:proofErr w:type="spellStart"/>
      <w:r>
        <w:t>прядно</w:t>
      </w:r>
      <w:proofErr w:type="spellEnd"/>
      <w:r w:rsidR="0017115F">
        <w:t xml:space="preserve"> на подсушенные полотенцем волосы</w:t>
      </w:r>
      <w:r>
        <w:t xml:space="preserve">, оставляем на 10-12 минут (не требует применение дополнительного тепла, эмульсия самонагревающееся). </w:t>
      </w:r>
      <w:r w:rsidR="0017115F">
        <w:t>Смываем</w:t>
      </w:r>
      <w:r>
        <w:t xml:space="preserve"> обильно теплой водой. </w:t>
      </w:r>
    </w:p>
    <w:p w:rsidR="003948BD" w:rsidRDefault="003948BD"/>
    <w:p w:rsidR="003948BD" w:rsidRDefault="003948BD">
      <w:r>
        <w:t xml:space="preserve">Окрашивание выполняем после шага 2. По типу окрашивания (седина, тон в тон, </w:t>
      </w:r>
      <w:proofErr w:type="spellStart"/>
      <w:r>
        <w:t>тонирование</w:t>
      </w:r>
      <w:proofErr w:type="spellEnd"/>
      <w:r>
        <w:t>).</w:t>
      </w:r>
    </w:p>
    <w:p w:rsidR="003948BD" w:rsidRDefault="0017115F">
      <w:r>
        <w:t>Смываем</w:t>
      </w:r>
      <w:r w:rsidR="003948BD">
        <w:t xml:space="preserve"> обильно теплой водой, без применения шампуня. После окрашивания приступаем к шагу 3.</w:t>
      </w:r>
    </w:p>
    <w:p w:rsidR="003948BD" w:rsidRDefault="003948BD"/>
    <w:p w:rsidR="003948BD" w:rsidRDefault="003948BD">
      <w:r>
        <w:t xml:space="preserve">Шаг 3. Восстановление. Охлаждающая эмульсия: </w:t>
      </w:r>
    </w:p>
    <w:p w:rsidR="003948BD" w:rsidRDefault="0041240C">
      <w:r>
        <w:t>Наносим,</w:t>
      </w:r>
      <w:r w:rsidR="003948BD">
        <w:t xml:space="preserve"> не отступая от прикорневой зоны</w:t>
      </w:r>
      <w:r w:rsidR="0017115F">
        <w:t xml:space="preserve"> на подсушенные полотенцем волосы. Оставляем на 5-7 минут. Смываем обильно теплой водой.</w:t>
      </w:r>
    </w:p>
    <w:p w:rsidR="0017115F" w:rsidRDefault="0017115F"/>
    <w:p w:rsidR="0017115F" w:rsidRDefault="0017115F">
      <w:r>
        <w:t xml:space="preserve">Шаг 4. Поддержка результата </w:t>
      </w:r>
      <w:proofErr w:type="spellStart"/>
      <w:r>
        <w:t>ламинирования</w:t>
      </w:r>
      <w:proofErr w:type="spellEnd"/>
      <w:r>
        <w:t>. Маска для волос:</w:t>
      </w:r>
    </w:p>
    <w:p w:rsidR="0017115F" w:rsidRDefault="0041240C" w:rsidP="0017115F">
      <w:r>
        <w:t>Наносим,</w:t>
      </w:r>
      <w:r w:rsidR="0017115F">
        <w:t xml:space="preserve"> не отступая от прикорневой зоны на подсушенные полотенцем волосы. Оставляем на 5-7 минут. Смываем обильно теплой водой.</w:t>
      </w:r>
    </w:p>
    <w:p w:rsidR="0017115F" w:rsidRDefault="0017115F"/>
    <w:p w:rsidR="0017115F" w:rsidRDefault="0017115F">
      <w:r>
        <w:t>Рекомендация для поддержания эффекта в домашних условия:</w:t>
      </w:r>
    </w:p>
    <w:p w:rsidR="0017115F" w:rsidRDefault="0017115F">
      <w:r>
        <w:t xml:space="preserve">Применяем профессиональные шампуни и бальзамы для окрашенных волос. Шаг 4 Маска для волос применяем каждое 4-5 мытье головы. </w:t>
      </w:r>
    </w:p>
    <w:p w:rsidR="0017115F" w:rsidRDefault="0017115F"/>
    <w:p w:rsidR="003948BD" w:rsidRDefault="003948BD"/>
    <w:p w:rsidR="003948BD" w:rsidRPr="003948BD" w:rsidRDefault="003948BD"/>
    <w:sectPr w:rsidR="003948BD" w:rsidRPr="0039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3D"/>
    <w:rsid w:val="0017115F"/>
    <w:rsid w:val="003948BD"/>
    <w:rsid w:val="0041240C"/>
    <w:rsid w:val="00B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D504D-2939-48DD-A2EF-196B610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Технолог</cp:lastModifiedBy>
  <cp:revision>4</cp:revision>
  <dcterms:created xsi:type="dcterms:W3CDTF">2023-03-27T09:25:00Z</dcterms:created>
  <dcterms:modified xsi:type="dcterms:W3CDTF">2023-03-27T09:48:00Z</dcterms:modified>
</cp:coreProperties>
</file>